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AE" w:rsidRDefault="00F45129" w:rsidP="002D1751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 л</w:t>
      </w:r>
      <w:r w:rsidR="000A30AE">
        <w:rPr>
          <w:rFonts w:ascii="Times New Roman" w:hAnsi="Times New Roman" w:cs="Times New Roman"/>
          <w:b/>
          <w:sz w:val="28"/>
          <w:szCs w:val="28"/>
        </w:rPr>
        <w:t>аборатории биологиче</w:t>
      </w:r>
      <w:r>
        <w:rPr>
          <w:rFonts w:ascii="Times New Roman" w:hAnsi="Times New Roman" w:cs="Times New Roman"/>
          <w:b/>
          <w:sz w:val="28"/>
          <w:szCs w:val="28"/>
        </w:rPr>
        <w:t>ски активных кормов</w:t>
      </w:r>
      <w:bookmarkStart w:id="0" w:name="_GoBack"/>
      <w:bookmarkEnd w:id="0"/>
    </w:p>
    <w:p w:rsidR="000A30AE" w:rsidRDefault="000A30AE" w:rsidP="002D1751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751" w:rsidRPr="002D1751" w:rsidRDefault="002D1751" w:rsidP="002D1751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BC8">
        <w:rPr>
          <w:rFonts w:ascii="Times New Roman" w:hAnsi="Times New Roman" w:cs="Times New Roman"/>
          <w:b/>
          <w:sz w:val="28"/>
          <w:szCs w:val="28"/>
        </w:rPr>
        <w:t>RSCI</w:t>
      </w:r>
    </w:p>
    <w:p w:rsidR="003845A8" w:rsidRPr="0059731F" w:rsidRDefault="003845A8" w:rsidP="0059731F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1F">
        <w:rPr>
          <w:rFonts w:ascii="Times New Roman" w:eastAsia="Calibri" w:hAnsi="Times New Roman" w:cs="Times New Roman"/>
          <w:sz w:val="28"/>
          <w:szCs w:val="28"/>
        </w:rPr>
        <w:t xml:space="preserve">Авдеев Н.В. Привлекательность </w:t>
      </w:r>
      <w:proofErr w:type="spellStart"/>
      <w:r w:rsidRPr="0059731F">
        <w:rPr>
          <w:rFonts w:ascii="Times New Roman" w:eastAsia="Calibri" w:hAnsi="Times New Roman" w:cs="Times New Roman"/>
          <w:sz w:val="28"/>
          <w:szCs w:val="28"/>
        </w:rPr>
        <w:t>левзеи</w:t>
      </w:r>
      <w:proofErr w:type="spellEnd"/>
      <w:r w:rsidRPr="0059731F">
        <w:rPr>
          <w:rFonts w:ascii="Times New Roman" w:eastAsia="Calibri" w:hAnsi="Times New Roman" w:cs="Times New Roman"/>
          <w:sz w:val="28"/>
          <w:szCs w:val="28"/>
        </w:rPr>
        <w:t xml:space="preserve"> для медоносной пчелы // Кормопроизводство. 2019. № 11. С. 22</w:t>
      </w:r>
      <w:r w:rsidRPr="0059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5A8" w:rsidRPr="0059731F" w:rsidRDefault="003845A8" w:rsidP="0059731F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1F">
        <w:rPr>
          <w:rFonts w:ascii="Times New Roman" w:eastAsia="Calibri" w:hAnsi="Times New Roman" w:cs="Times New Roman"/>
          <w:sz w:val="28"/>
          <w:szCs w:val="28"/>
        </w:rPr>
        <w:t>Волошин В.А. Оценка тимофеевки луговой (</w:t>
      </w:r>
      <w:proofErr w:type="spellStart"/>
      <w:r w:rsidRPr="0059731F">
        <w:rPr>
          <w:rFonts w:ascii="Times New Roman" w:eastAsia="Calibri" w:hAnsi="Times New Roman" w:cs="Times New Roman"/>
          <w:sz w:val="28"/>
          <w:szCs w:val="28"/>
        </w:rPr>
        <w:t>Phleum</w:t>
      </w:r>
      <w:proofErr w:type="spellEnd"/>
      <w:r w:rsidRPr="00597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731F">
        <w:rPr>
          <w:rFonts w:ascii="Times New Roman" w:eastAsia="Calibri" w:hAnsi="Times New Roman" w:cs="Times New Roman"/>
          <w:sz w:val="28"/>
          <w:szCs w:val="28"/>
        </w:rPr>
        <w:t>pratense</w:t>
      </w:r>
      <w:proofErr w:type="spellEnd"/>
      <w:r w:rsidRPr="0059731F">
        <w:rPr>
          <w:rFonts w:ascii="Times New Roman" w:eastAsia="Calibri" w:hAnsi="Times New Roman" w:cs="Times New Roman"/>
          <w:sz w:val="28"/>
          <w:szCs w:val="28"/>
        </w:rPr>
        <w:t xml:space="preserve">) в коллекционном питомнике // Пермский аграрный вестник. 2019. </w:t>
      </w:r>
      <w:r w:rsidR="002D1751" w:rsidRPr="0059731F">
        <w:rPr>
          <w:rFonts w:ascii="Times New Roman" w:eastAsia="Calibri" w:hAnsi="Times New Roman" w:cs="Times New Roman"/>
          <w:sz w:val="28"/>
          <w:szCs w:val="28"/>
        </w:rPr>
        <w:t>№3. С.30-37.</w:t>
      </w:r>
      <w:r w:rsidRPr="0059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5A8" w:rsidRPr="0059731F" w:rsidRDefault="003845A8" w:rsidP="0059731F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9731F">
        <w:rPr>
          <w:rFonts w:ascii="Times New Roman" w:eastAsia="Calibri" w:hAnsi="Times New Roman" w:cs="Times New Roman"/>
          <w:sz w:val="28"/>
          <w:szCs w:val="28"/>
        </w:rPr>
        <w:t>Матолинец</w:t>
      </w:r>
      <w:proofErr w:type="spellEnd"/>
      <w:r w:rsidRPr="0059731F">
        <w:rPr>
          <w:rFonts w:ascii="Times New Roman" w:eastAsia="Calibri" w:hAnsi="Times New Roman" w:cs="Times New Roman"/>
          <w:sz w:val="28"/>
          <w:szCs w:val="28"/>
        </w:rPr>
        <w:t xml:space="preserve"> Н.Н. Сравнительная оценка урожайности надземной массы эспарцета песчаного (</w:t>
      </w:r>
      <w:proofErr w:type="spellStart"/>
      <w:r w:rsidRPr="0059731F">
        <w:rPr>
          <w:rFonts w:ascii="Times New Roman" w:eastAsia="Calibri" w:hAnsi="Times New Roman" w:cs="Times New Roman"/>
          <w:sz w:val="28"/>
          <w:szCs w:val="28"/>
        </w:rPr>
        <w:t>Onobrýchis</w:t>
      </w:r>
      <w:proofErr w:type="spellEnd"/>
      <w:r w:rsidRPr="00597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731F">
        <w:rPr>
          <w:rFonts w:ascii="Times New Roman" w:eastAsia="Calibri" w:hAnsi="Times New Roman" w:cs="Times New Roman"/>
          <w:sz w:val="28"/>
          <w:szCs w:val="28"/>
        </w:rPr>
        <w:t>arenária</w:t>
      </w:r>
      <w:proofErr w:type="spellEnd"/>
      <w:r w:rsidRPr="0059731F">
        <w:rPr>
          <w:rFonts w:ascii="Times New Roman" w:eastAsia="Calibri" w:hAnsi="Times New Roman" w:cs="Times New Roman"/>
          <w:sz w:val="28"/>
          <w:szCs w:val="28"/>
        </w:rPr>
        <w:t>) при разных дозах извести в Пермском крае // Пермский аграрный вестник. 2019. № 3. С. 46-53.</w:t>
      </w:r>
    </w:p>
    <w:p w:rsidR="006F3BCB" w:rsidRPr="0059731F" w:rsidRDefault="003845A8" w:rsidP="0059731F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1F">
        <w:rPr>
          <w:rFonts w:ascii="Times New Roman" w:eastAsia="Calibri" w:hAnsi="Times New Roman" w:cs="Times New Roman"/>
          <w:sz w:val="28"/>
          <w:szCs w:val="28"/>
        </w:rPr>
        <w:t xml:space="preserve">Волошин В.А., </w:t>
      </w:r>
      <w:proofErr w:type="spellStart"/>
      <w:r w:rsidRPr="0059731F">
        <w:rPr>
          <w:rFonts w:ascii="Times New Roman" w:eastAsia="Calibri" w:hAnsi="Times New Roman" w:cs="Times New Roman"/>
          <w:sz w:val="28"/>
          <w:szCs w:val="28"/>
        </w:rPr>
        <w:t>Матолинец</w:t>
      </w:r>
      <w:proofErr w:type="spellEnd"/>
      <w:r w:rsidRPr="0059731F">
        <w:rPr>
          <w:rFonts w:ascii="Times New Roman" w:eastAsia="Calibri" w:hAnsi="Times New Roman" w:cs="Times New Roman"/>
          <w:sz w:val="28"/>
          <w:szCs w:val="28"/>
        </w:rPr>
        <w:t xml:space="preserve"> Д.А., Морозков Н.А., </w:t>
      </w:r>
      <w:proofErr w:type="spellStart"/>
      <w:r w:rsidRPr="0059731F">
        <w:rPr>
          <w:rFonts w:ascii="Times New Roman" w:eastAsia="Calibri" w:hAnsi="Times New Roman" w:cs="Times New Roman"/>
          <w:sz w:val="28"/>
          <w:szCs w:val="28"/>
        </w:rPr>
        <w:t>Майсак</w:t>
      </w:r>
      <w:proofErr w:type="spellEnd"/>
      <w:r w:rsidRPr="0059731F">
        <w:rPr>
          <w:rFonts w:ascii="Times New Roman" w:eastAsia="Calibri" w:hAnsi="Times New Roman" w:cs="Times New Roman"/>
          <w:sz w:val="28"/>
          <w:szCs w:val="28"/>
        </w:rPr>
        <w:t xml:space="preserve"> Г.П. Роль </w:t>
      </w:r>
      <w:proofErr w:type="spellStart"/>
      <w:r w:rsidRPr="0059731F">
        <w:rPr>
          <w:rFonts w:ascii="Times New Roman" w:eastAsia="Calibri" w:hAnsi="Times New Roman" w:cs="Times New Roman"/>
          <w:sz w:val="28"/>
          <w:szCs w:val="28"/>
        </w:rPr>
        <w:t>левзеи</w:t>
      </w:r>
      <w:proofErr w:type="spellEnd"/>
      <w:r w:rsidRPr="00597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731F">
        <w:rPr>
          <w:rFonts w:ascii="Times New Roman" w:eastAsia="Calibri" w:hAnsi="Times New Roman" w:cs="Times New Roman"/>
          <w:sz w:val="28"/>
          <w:szCs w:val="28"/>
        </w:rPr>
        <w:t>сафлоровидной</w:t>
      </w:r>
      <w:proofErr w:type="spellEnd"/>
      <w:r w:rsidRPr="0059731F">
        <w:rPr>
          <w:rFonts w:ascii="Times New Roman" w:eastAsia="Calibri" w:hAnsi="Times New Roman" w:cs="Times New Roman"/>
          <w:sz w:val="28"/>
          <w:szCs w:val="28"/>
        </w:rPr>
        <w:t xml:space="preserve"> в кормлении молочных коров // Сибирский вестник сельскохозяйственной науки. 2019. № 5. С.52-60. </w:t>
      </w:r>
    </w:p>
    <w:p w:rsidR="003845A8" w:rsidRPr="0059731F" w:rsidRDefault="003845A8" w:rsidP="0059731F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31F">
        <w:rPr>
          <w:rFonts w:ascii="Times New Roman" w:eastAsia="Calibri" w:hAnsi="Times New Roman" w:cs="Times New Roman"/>
          <w:sz w:val="28"/>
          <w:szCs w:val="28"/>
        </w:rPr>
        <w:t xml:space="preserve">Сергеев И.В., Сычёва Л.В. Переваримость питательных веществ и использование азота в организме дойных коров, потребляющих травяную муку из </w:t>
      </w:r>
      <w:proofErr w:type="spellStart"/>
      <w:r w:rsidRPr="0059731F">
        <w:rPr>
          <w:rFonts w:ascii="Times New Roman" w:eastAsia="Calibri" w:hAnsi="Times New Roman" w:cs="Times New Roman"/>
          <w:sz w:val="28"/>
          <w:szCs w:val="28"/>
        </w:rPr>
        <w:t>левзеи</w:t>
      </w:r>
      <w:proofErr w:type="spellEnd"/>
      <w:r w:rsidRPr="00597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731F">
        <w:rPr>
          <w:rFonts w:ascii="Times New Roman" w:eastAsia="Calibri" w:hAnsi="Times New Roman" w:cs="Times New Roman"/>
          <w:sz w:val="28"/>
          <w:szCs w:val="28"/>
        </w:rPr>
        <w:t>сафлоровидной</w:t>
      </w:r>
      <w:proofErr w:type="spellEnd"/>
      <w:r w:rsidRPr="0059731F">
        <w:rPr>
          <w:rFonts w:ascii="Times New Roman" w:eastAsia="Calibri" w:hAnsi="Times New Roman" w:cs="Times New Roman"/>
          <w:sz w:val="28"/>
          <w:szCs w:val="28"/>
        </w:rPr>
        <w:t xml:space="preserve"> // Пермский аграрный вестник. 2019. № 3. С.132-139.</w:t>
      </w:r>
    </w:p>
    <w:p w:rsidR="005E10EB" w:rsidRPr="0059731F" w:rsidRDefault="005E10EB" w:rsidP="0059731F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1F">
        <w:rPr>
          <w:rFonts w:ascii="Times New Roman" w:hAnsi="Times New Roman" w:cs="Times New Roman"/>
          <w:sz w:val="28"/>
          <w:szCs w:val="28"/>
        </w:rPr>
        <w:t>Волошин В. А. Оценка сортов люцерны изменчивой (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Medicago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L.) в коллекционном питомнике // Пермский аграрный вестник.- 2020.- № 3.- С. 31-38.</w:t>
      </w:r>
    </w:p>
    <w:p w:rsidR="005E10EB" w:rsidRPr="0059731F" w:rsidRDefault="005E10EB" w:rsidP="0059731F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Майсак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Г.П. Итоги испытания тритикале озимой в Пермском крае // Пермский аграрный вестник. 2020. №1(29). С.53-59.</w:t>
      </w:r>
    </w:p>
    <w:p w:rsidR="005E10EB" w:rsidRPr="0059731F" w:rsidRDefault="005E10EB" w:rsidP="0059731F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1F">
        <w:rPr>
          <w:rFonts w:ascii="Times New Roman" w:hAnsi="Times New Roman" w:cs="Times New Roman"/>
          <w:sz w:val="28"/>
          <w:szCs w:val="28"/>
        </w:rPr>
        <w:t xml:space="preserve">Жданова И.Н. Применение средств на основе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левзеи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сафлоровидной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в молочном животноводстве // Аграрная наука.2020.№2 С. 18-20.</w:t>
      </w:r>
    </w:p>
    <w:p w:rsidR="005E10EB" w:rsidRPr="0059731F" w:rsidRDefault="005E10EB" w:rsidP="0059731F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1F">
        <w:rPr>
          <w:rFonts w:ascii="Times New Roman" w:hAnsi="Times New Roman" w:cs="Times New Roman"/>
          <w:sz w:val="28"/>
          <w:szCs w:val="28"/>
        </w:rPr>
        <w:t xml:space="preserve">Морозков Н.А.,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Майсак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Г.П. Результат использования сенажа из эспарцета песчаного в рационах молочных  коров //Аграрный вестник Урала.- 2020.- № 10(201).- С 57-63. </w:t>
      </w:r>
    </w:p>
    <w:p w:rsidR="005E10EB" w:rsidRPr="0059731F" w:rsidRDefault="005E10EB" w:rsidP="0059731F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Матолинец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Д.А., Соловьёва М.А.,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Матолинец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Н.Н. Влияние приемов возделывания на накопление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экдстероидов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левзее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сафлоровидной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31F">
        <w:rPr>
          <w:rFonts w:ascii="Times New Roman" w:hAnsi="Times New Roman" w:cs="Times New Roman"/>
          <w:i/>
          <w:sz w:val="28"/>
          <w:szCs w:val="28"/>
          <w:lang w:val="en-US"/>
        </w:rPr>
        <w:t>Phaponticum</w:t>
      </w:r>
      <w:proofErr w:type="spellEnd"/>
      <w:r w:rsidRPr="005973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731F">
        <w:rPr>
          <w:rFonts w:ascii="Times New Roman" w:hAnsi="Times New Roman" w:cs="Times New Roman"/>
          <w:i/>
          <w:sz w:val="28"/>
          <w:szCs w:val="28"/>
          <w:lang w:val="en-US"/>
        </w:rPr>
        <w:t>Carthamoides</w:t>
      </w:r>
      <w:proofErr w:type="spellEnd"/>
      <w:r w:rsidRPr="0059731F">
        <w:rPr>
          <w:rFonts w:ascii="Times New Roman" w:hAnsi="Times New Roman" w:cs="Times New Roman"/>
          <w:caps/>
          <w:sz w:val="28"/>
          <w:szCs w:val="28"/>
        </w:rPr>
        <w:t xml:space="preserve"> (</w:t>
      </w:r>
      <w:r w:rsidRPr="0059731F">
        <w:rPr>
          <w:rFonts w:ascii="Times New Roman" w:hAnsi="Times New Roman" w:cs="Times New Roman"/>
          <w:caps/>
          <w:sz w:val="28"/>
          <w:szCs w:val="28"/>
          <w:lang w:val="en-US"/>
        </w:rPr>
        <w:t>Willd</w:t>
      </w:r>
      <w:r w:rsidRPr="0059731F">
        <w:rPr>
          <w:rFonts w:ascii="Times New Roman" w:hAnsi="Times New Roman" w:cs="Times New Roman"/>
          <w:caps/>
          <w:sz w:val="28"/>
          <w:szCs w:val="28"/>
        </w:rPr>
        <w:t xml:space="preserve">.) </w:t>
      </w:r>
      <w:r w:rsidRPr="0059731F">
        <w:rPr>
          <w:rFonts w:ascii="Times New Roman" w:hAnsi="Times New Roman" w:cs="Times New Roman"/>
          <w:caps/>
          <w:sz w:val="28"/>
          <w:szCs w:val="28"/>
          <w:lang w:val="en-US"/>
        </w:rPr>
        <w:t>IIjin</w:t>
      </w:r>
      <w:r w:rsidRPr="0059731F">
        <w:rPr>
          <w:rFonts w:ascii="Times New Roman" w:hAnsi="Times New Roman" w:cs="Times New Roman"/>
          <w:caps/>
          <w:sz w:val="28"/>
          <w:szCs w:val="28"/>
        </w:rPr>
        <w:t xml:space="preserve"> //</w:t>
      </w:r>
      <w:r w:rsidRPr="0059731F">
        <w:rPr>
          <w:rFonts w:ascii="Times New Roman" w:hAnsi="Times New Roman" w:cs="Times New Roman"/>
          <w:sz w:val="28"/>
          <w:szCs w:val="28"/>
        </w:rPr>
        <w:t xml:space="preserve"> Пермский аграрный вестник</w:t>
      </w:r>
      <w:proofErr w:type="gramStart"/>
      <w:r w:rsidRPr="0059731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9731F">
        <w:rPr>
          <w:rFonts w:ascii="Times New Roman" w:hAnsi="Times New Roman" w:cs="Times New Roman"/>
          <w:sz w:val="28"/>
          <w:szCs w:val="28"/>
        </w:rPr>
        <w:t xml:space="preserve"> 2020.- № 4.- С.</w:t>
      </w:r>
      <w:r w:rsidR="00333EB3" w:rsidRPr="0059731F">
        <w:rPr>
          <w:rFonts w:ascii="Times New Roman" w:hAnsi="Times New Roman" w:cs="Times New Roman"/>
          <w:sz w:val="28"/>
          <w:szCs w:val="28"/>
        </w:rPr>
        <w:t>49-59.</w:t>
      </w:r>
    </w:p>
    <w:p w:rsidR="005E10EB" w:rsidRPr="0059731F" w:rsidRDefault="005E10EB" w:rsidP="0059731F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1F">
        <w:rPr>
          <w:rFonts w:ascii="Times New Roman" w:hAnsi="Times New Roman" w:cs="Times New Roman"/>
          <w:sz w:val="28"/>
          <w:szCs w:val="28"/>
        </w:rPr>
        <w:t>Морозков Н.А., Суханова Е.В., Завьялова Н.Е. Качество объёмистых кормов в Пермском крае и пути его повышения // Пермский аграрный вестник.- 2020.- № 4(32). С.59-69.</w:t>
      </w:r>
    </w:p>
    <w:p w:rsidR="005E10EB" w:rsidRPr="0059731F" w:rsidRDefault="005E10EB" w:rsidP="0059731F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31F">
        <w:rPr>
          <w:rFonts w:ascii="Times New Roman" w:hAnsi="Times New Roman" w:cs="Times New Roman"/>
          <w:bCs/>
          <w:sz w:val="28"/>
          <w:szCs w:val="28"/>
        </w:rPr>
        <w:t>Волошин В.А. Особенности роста и развития культурных и дикорастущих форм клевера лугового (</w:t>
      </w:r>
      <w:proofErr w:type="spellStart"/>
      <w:r w:rsidRPr="0059731F">
        <w:rPr>
          <w:rFonts w:ascii="Times New Roman" w:hAnsi="Times New Roman" w:cs="Times New Roman"/>
          <w:bCs/>
          <w:i/>
          <w:sz w:val="28"/>
          <w:szCs w:val="28"/>
        </w:rPr>
        <w:t>Trifolium</w:t>
      </w:r>
      <w:proofErr w:type="spellEnd"/>
      <w:r w:rsidRPr="0059731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9731F">
        <w:rPr>
          <w:rFonts w:ascii="Times New Roman" w:hAnsi="Times New Roman" w:cs="Times New Roman"/>
          <w:bCs/>
          <w:i/>
          <w:sz w:val="28"/>
          <w:szCs w:val="28"/>
        </w:rPr>
        <w:t>pratense</w:t>
      </w:r>
      <w:proofErr w:type="spellEnd"/>
      <w:r w:rsidRPr="0059731F">
        <w:rPr>
          <w:rFonts w:ascii="Times New Roman" w:hAnsi="Times New Roman" w:cs="Times New Roman"/>
          <w:bCs/>
          <w:sz w:val="28"/>
          <w:szCs w:val="28"/>
        </w:rPr>
        <w:t xml:space="preserve"> L.) (в коллекционном питомнике) в условиях Среднего Предуралья // Кормопроизводство. 2021. №2. С.15-20 (DOI: 10.25685/KRM.2021.2021.2.003)</w:t>
      </w:r>
    </w:p>
    <w:p w:rsidR="005E10EB" w:rsidRPr="0059731F" w:rsidRDefault="005E10EB" w:rsidP="0059731F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31F">
        <w:rPr>
          <w:rFonts w:ascii="Times New Roman" w:hAnsi="Times New Roman" w:cs="Times New Roman"/>
          <w:bCs/>
          <w:sz w:val="28"/>
          <w:szCs w:val="28"/>
        </w:rPr>
        <w:t xml:space="preserve">Авдеев Н.В., </w:t>
      </w:r>
      <w:proofErr w:type="spellStart"/>
      <w:r w:rsidRPr="0059731F">
        <w:rPr>
          <w:rFonts w:ascii="Times New Roman" w:hAnsi="Times New Roman" w:cs="Times New Roman"/>
          <w:bCs/>
          <w:sz w:val="28"/>
          <w:szCs w:val="28"/>
        </w:rPr>
        <w:t>Майсак</w:t>
      </w:r>
      <w:proofErr w:type="spellEnd"/>
      <w:r w:rsidRPr="0059731F">
        <w:rPr>
          <w:rFonts w:ascii="Times New Roman" w:hAnsi="Times New Roman" w:cs="Times New Roman"/>
          <w:bCs/>
          <w:sz w:val="28"/>
          <w:szCs w:val="28"/>
        </w:rPr>
        <w:t xml:space="preserve"> Г.П. Анализ массы семян для оценки семенной продуктивности и однородности </w:t>
      </w:r>
      <w:proofErr w:type="spellStart"/>
      <w:r w:rsidRPr="0059731F">
        <w:rPr>
          <w:rFonts w:ascii="Times New Roman" w:hAnsi="Times New Roman" w:cs="Times New Roman"/>
          <w:bCs/>
          <w:sz w:val="28"/>
          <w:szCs w:val="28"/>
        </w:rPr>
        <w:t>агропопуляции</w:t>
      </w:r>
      <w:proofErr w:type="spellEnd"/>
      <w:r w:rsidRPr="0059731F">
        <w:rPr>
          <w:rFonts w:ascii="Times New Roman" w:hAnsi="Times New Roman" w:cs="Times New Roman"/>
          <w:bCs/>
          <w:sz w:val="28"/>
          <w:szCs w:val="28"/>
        </w:rPr>
        <w:t xml:space="preserve"> на примере </w:t>
      </w:r>
      <w:proofErr w:type="spellStart"/>
      <w:r w:rsidRPr="0059731F">
        <w:rPr>
          <w:rFonts w:ascii="Times New Roman" w:hAnsi="Times New Roman" w:cs="Times New Roman"/>
          <w:bCs/>
          <w:sz w:val="28"/>
          <w:szCs w:val="28"/>
        </w:rPr>
        <w:t>левзеи</w:t>
      </w:r>
      <w:proofErr w:type="spellEnd"/>
      <w:r w:rsidRPr="005973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731F">
        <w:rPr>
          <w:rFonts w:ascii="Times New Roman" w:hAnsi="Times New Roman" w:cs="Times New Roman"/>
          <w:bCs/>
          <w:sz w:val="28"/>
          <w:szCs w:val="28"/>
        </w:rPr>
        <w:lastRenderedPageBreak/>
        <w:t>сафлоровидной</w:t>
      </w:r>
      <w:proofErr w:type="spellEnd"/>
      <w:r w:rsidRPr="0059731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59731F">
        <w:rPr>
          <w:rFonts w:ascii="Times New Roman" w:hAnsi="Times New Roman" w:cs="Times New Roman"/>
          <w:bCs/>
          <w:i/>
          <w:sz w:val="28"/>
          <w:szCs w:val="28"/>
        </w:rPr>
        <w:t>Rhaponticum</w:t>
      </w:r>
      <w:proofErr w:type="spellEnd"/>
      <w:r w:rsidRPr="0059731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9731F">
        <w:rPr>
          <w:rFonts w:ascii="Times New Roman" w:hAnsi="Times New Roman" w:cs="Times New Roman"/>
          <w:bCs/>
          <w:i/>
          <w:sz w:val="28"/>
          <w:szCs w:val="28"/>
        </w:rPr>
        <w:t>carthamoides</w:t>
      </w:r>
      <w:proofErr w:type="spellEnd"/>
      <w:r w:rsidRPr="0059731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59731F">
        <w:rPr>
          <w:rFonts w:ascii="Times New Roman" w:hAnsi="Times New Roman" w:cs="Times New Roman"/>
          <w:bCs/>
          <w:sz w:val="28"/>
          <w:szCs w:val="28"/>
        </w:rPr>
        <w:t>Willd</w:t>
      </w:r>
      <w:proofErr w:type="spellEnd"/>
      <w:r w:rsidRPr="0059731F">
        <w:rPr>
          <w:rFonts w:ascii="Times New Roman" w:hAnsi="Times New Roman" w:cs="Times New Roman"/>
          <w:bCs/>
          <w:sz w:val="28"/>
          <w:szCs w:val="28"/>
        </w:rPr>
        <w:t xml:space="preserve">.) </w:t>
      </w:r>
      <w:proofErr w:type="spellStart"/>
      <w:r w:rsidRPr="0059731F">
        <w:rPr>
          <w:rFonts w:ascii="Times New Roman" w:hAnsi="Times New Roman" w:cs="Times New Roman"/>
          <w:bCs/>
          <w:sz w:val="28"/>
          <w:szCs w:val="28"/>
        </w:rPr>
        <w:t>Iljin</w:t>
      </w:r>
      <w:proofErr w:type="spellEnd"/>
      <w:r w:rsidRPr="0059731F">
        <w:rPr>
          <w:rFonts w:ascii="Times New Roman" w:hAnsi="Times New Roman" w:cs="Times New Roman"/>
          <w:bCs/>
          <w:sz w:val="28"/>
          <w:szCs w:val="28"/>
        </w:rPr>
        <w:t>.) // Пермский аграрный вестник. 2021.№2 (34). С.14-23 (DOI: 10.47737/2307-2873_2021_34_14).</w:t>
      </w:r>
    </w:p>
    <w:p w:rsidR="005E10EB" w:rsidRPr="0059731F" w:rsidRDefault="005E10EB" w:rsidP="0059731F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731F">
        <w:rPr>
          <w:rFonts w:ascii="Times New Roman" w:hAnsi="Times New Roman" w:cs="Times New Roman"/>
          <w:bCs/>
          <w:sz w:val="28"/>
          <w:szCs w:val="28"/>
        </w:rPr>
        <w:t>Майсак</w:t>
      </w:r>
      <w:proofErr w:type="spellEnd"/>
      <w:r w:rsidRPr="0059731F">
        <w:rPr>
          <w:rFonts w:ascii="Times New Roman" w:hAnsi="Times New Roman" w:cs="Times New Roman"/>
          <w:bCs/>
          <w:sz w:val="28"/>
          <w:szCs w:val="28"/>
        </w:rPr>
        <w:t xml:space="preserve"> Г.П., </w:t>
      </w:r>
      <w:proofErr w:type="spellStart"/>
      <w:r w:rsidRPr="0059731F">
        <w:rPr>
          <w:rFonts w:ascii="Times New Roman" w:hAnsi="Times New Roman" w:cs="Times New Roman"/>
          <w:bCs/>
          <w:sz w:val="28"/>
          <w:szCs w:val="28"/>
        </w:rPr>
        <w:t>Матолинец</w:t>
      </w:r>
      <w:proofErr w:type="spellEnd"/>
      <w:r w:rsidRPr="0059731F">
        <w:rPr>
          <w:rFonts w:ascii="Times New Roman" w:hAnsi="Times New Roman" w:cs="Times New Roman"/>
          <w:bCs/>
          <w:sz w:val="28"/>
          <w:szCs w:val="28"/>
        </w:rPr>
        <w:t xml:space="preserve"> Д.А. Семенная продуктивность </w:t>
      </w:r>
      <w:proofErr w:type="spellStart"/>
      <w:r w:rsidRPr="0059731F">
        <w:rPr>
          <w:rFonts w:ascii="Times New Roman" w:hAnsi="Times New Roman" w:cs="Times New Roman"/>
          <w:bCs/>
          <w:sz w:val="28"/>
          <w:szCs w:val="28"/>
        </w:rPr>
        <w:t>левзеи</w:t>
      </w:r>
      <w:proofErr w:type="spellEnd"/>
      <w:r w:rsidRPr="005973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731F">
        <w:rPr>
          <w:rFonts w:ascii="Times New Roman" w:hAnsi="Times New Roman" w:cs="Times New Roman"/>
          <w:bCs/>
          <w:sz w:val="28"/>
          <w:szCs w:val="28"/>
        </w:rPr>
        <w:t>сафлоровидной</w:t>
      </w:r>
      <w:proofErr w:type="spellEnd"/>
      <w:r w:rsidRPr="0059731F">
        <w:rPr>
          <w:rFonts w:ascii="Times New Roman" w:hAnsi="Times New Roman" w:cs="Times New Roman"/>
          <w:bCs/>
          <w:sz w:val="28"/>
          <w:szCs w:val="28"/>
        </w:rPr>
        <w:t xml:space="preserve"> в условиях Пермского края // Кормопроизводство. 2021. №2. С.32-35 (DOI: 10.25685/KRM.2021.2021.2.006).</w:t>
      </w:r>
    </w:p>
    <w:p w:rsidR="005E10EB" w:rsidRPr="0059731F" w:rsidRDefault="005E10EB" w:rsidP="0059731F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31F">
        <w:rPr>
          <w:rFonts w:ascii="Times New Roman" w:hAnsi="Times New Roman" w:cs="Times New Roman"/>
          <w:bCs/>
          <w:sz w:val="28"/>
          <w:szCs w:val="28"/>
        </w:rPr>
        <w:t xml:space="preserve">Морозков Н.А. Волошин В.А. Терентьева Л.С. Суханова Е.В. Витаминно-травяная мука из </w:t>
      </w:r>
      <w:proofErr w:type="spellStart"/>
      <w:r w:rsidRPr="0059731F">
        <w:rPr>
          <w:rFonts w:ascii="Times New Roman" w:hAnsi="Times New Roman" w:cs="Times New Roman"/>
          <w:bCs/>
          <w:sz w:val="28"/>
          <w:szCs w:val="28"/>
        </w:rPr>
        <w:t>левзеи</w:t>
      </w:r>
      <w:proofErr w:type="spellEnd"/>
      <w:r w:rsidRPr="005973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731F">
        <w:rPr>
          <w:rFonts w:ascii="Times New Roman" w:hAnsi="Times New Roman" w:cs="Times New Roman"/>
          <w:bCs/>
          <w:sz w:val="28"/>
          <w:szCs w:val="28"/>
        </w:rPr>
        <w:t>сафлоровидной</w:t>
      </w:r>
      <w:proofErr w:type="spellEnd"/>
      <w:r w:rsidRPr="0059731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59731F">
        <w:rPr>
          <w:rFonts w:ascii="Times New Roman" w:hAnsi="Times New Roman" w:cs="Times New Roman"/>
          <w:bCs/>
          <w:i/>
          <w:sz w:val="28"/>
          <w:szCs w:val="28"/>
        </w:rPr>
        <w:t>Rhaponticum</w:t>
      </w:r>
      <w:proofErr w:type="spellEnd"/>
      <w:r w:rsidRPr="0059731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9731F">
        <w:rPr>
          <w:rFonts w:ascii="Times New Roman" w:hAnsi="Times New Roman" w:cs="Times New Roman"/>
          <w:bCs/>
          <w:i/>
          <w:sz w:val="28"/>
          <w:szCs w:val="28"/>
        </w:rPr>
        <w:t>сarthamoides</w:t>
      </w:r>
      <w:proofErr w:type="spellEnd"/>
      <w:r w:rsidRPr="0059731F">
        <w:rPr>
          <w:rFonts w:ascii="Times New Roman" w:hAnsi="Times New Roman" w:cs="Times New Roman"/>
          <w:bCs/>
          <w:sz w:val="28"/>
          <w:szCs w:val="28"/>
        </w:rPr>
        <w:t>) в рационах молочных коров // Аграрная наука Евро-Северо-Востока. 2021. №4. С. 570-580 (DOI: 10.30766/2072-9081.2021.22.4.570-580).</w:t>
      </w:r>
    </w:p>
    <w:p w:rsidR="005E10EB" w:rsidRPr="0059731F" w:rsidRDefault="005E10EB" w:rsidP="0059731F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31F">
        <w:rPr>
          <w:rFonts w:ascii="Times New Roman" w:hAnsi="Times New Roman" w:cs="Times New Roman"/>
          <w:bCs/>
          <w:sz w:val="28"/>
          <w:szCs w:val="28"/>
        </w:rPr>
        <w:t xml:space="preserve">Морозков Н.А. Суханова Е.В. </w:t>
      </w:r>
      <w:proofErr w:type="spellStart"/>
      <w:r w:rsidRPr="0059731F">
        <w:rPr>
          <w:rFonts w:ascii="Times New Roman" w:hAnsi="Times New Roman" w:cs="Times New Roman"/>
          <w:bCs/>
          <w:sz w:val="28"/>
          <w:szCs w:val="28"/>
        </w:rPr>
        <w:t>Матолинец</w:t>
      </w:r>
      <w:proofErr w:type="spellEnd"/>
      <w:r w:rsidRPr="005973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731F">
        <w:rPr>
          <w:rFonts w:ascii="Times New Roman" w:hAnsi="Times New Roman" w:cs="Times New Roman"/>
          <w:bCs/>
          <w:sz w:val="28"/>
          <w:szCs w:val="28"/>
        </w:rPr>
        <w:t>Н.Н.Травяная</w:t>
      </w:r>
      <w:proofErr w:type="spellEnd"/>
      <w:r w:rsidRPr="0059731F">
        <w:rPr>
          <w:rFonts w:ascii="Times New Roman" w:hAnsi="Times New Roman" w:cs="Times New Roman"/>
          <w:bCs/>
          <w:sz w:val="28"/>
          <w:szCs w:val="28"/>
        </w:rPr>
        <w:t xml:space="preserve"> мука из эспарцета песчаного (</w:t>
      </w:r>
      <w:proofErr w:type="spellStart"/>
      <w:r w:rsidRPr="0059731F">
        <w:rPr>
          <w:rFonts w:ascii="Times New Roman" w:hAnsi="Times New Roman" w:cs="Times New Roman"/>
          <w:bCs/>
          <w:i/>
          <w:sz w:val="28"/>
          <w:szCs w:val="28"/>
        </w:rPr>
        <w:t>Onobrychis</w:t>
      </w:r>
      <w:proofErr w:type="spellEnd"/>
      <w:r w:rsidRPr="0059731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9731F">
        <w:rPr>
          <w:rFonts w:ascii="Times New Roman" w:hAnsi="Times New Roman" w:cs="Times New Roman"/>
          <w:bCs/>
          <w:i/>
          <w:sz w:val="28"/>
          <w:szCs w:val="28"/>
        </w:rPr>
        <w:t>arenaria</w:t>
      </w:r>
      <w:proofErr w:type="spellEnd"/>
      <w:r w:rsidRPr="0059731F">
        <w:rPr>
          <w:rFonts w:ascii="Times New Roman" w:hAnsi="Times New Roman" w:cs="Times New Roman"/>
          <w:bCs/>
          <w:sz w:val="28"/>
          <w:szCs w:val="28"/>
        </w:rPr>
        <w:t>) в рационах молочных коров // Кормопроизводство. 2021. №2. С. 42-48 (DOI: 10.25685/KRM.2021.2021.2.008).</w:t>
      </w:r>
    </w:p>
    <w:p w:rsidR="005E10EB" w:rsidRPr="0059731F" w:rsidRDefault="005E10EB" w:rsidP="0059731F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31F">
        <w:rPr>
          <w:rFonts w:ascii="Times New Roman" w:hAnsi="Times New Roman" w:cs="Times New Roman"/>
          <w:color w:val="000000"/>
          <w:sz w:val="28"/>
          <w:szCs w:val="28"/>
        </w:rPr>
        <w:t xml:space="preserve">Жданова И.Н. </w:t>
      </w:r>
      <w:proofErr w:type="spellStart"/>
      <w:r w:rsidRPr="0059731F">
        <w:rPr>
          <w:rFonts w:ascii="Times New Roman" w:hAnsi="Times New Roman" w:cs="Times New Roman"/>
          <w:color w:val="000000"/>
          <w:sz w:val="28"/>
          <w:szCs w:val="28"/>
        </w:rPr>
        <w:t>Морфобиохимические</w:t>
      </w:r>
      <w:proofErr w:type="spellEnd"/>
      <w:r w:rsidRPr="0059731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показатели крови и молочная продуктивность у коров при скармливании витаминно-травяной муки из эспарцета песчаного // </w:t>
      </w:r>
      <w:r w:rsidRPr="0059731F">
        <w:rPr>
          <w:rFonts w:ascii="Times New Roman" w:hAnsi="Times New Roman" w:cs="Times New Roman"/>
          <w:sz w:val="28"/>
          <w:szCs w:val="28"/>
        </w:rPr>
        <w:t>Аграрная наука. 2021. №3. С. 56-59 (DOI: 10.32634/0869-8155-2021-346-3-56-59)</w:t>
      </w:r>
      <w:r w:rsidR="0059731F">
        <w:rPr>
          <w:rFonts w:ascii="Times New Roman" w:hAnsi="Times New Roman" w:cs="Times New Roman"/>
          <w:sz w:val="28"/>
          <w:szCs w:val="28"/>
        </w:rPr>
        <w:t>.</w:t>
      </w:r>
    </w:p>
    <w:p w:rsidR="005E10EB" w:rsidRPr="0059731F" w:rsidRDefault="00333EB3" w:rsidP="0059731F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1F">
        <w:rPr>
          <w:rFonts w:ascii="Times New Roman" w:hAnsi="Times New Roman" w:cs="Times New Roman"/>
          <w:color w:val="000000"/>
          <w:sz w:val="28"/>
          <w:szCs w:val="28"/>
        </w:rPr>
        <w:t xml:space="preserve">Волошин В.А. </w:t>
      </w:r>
      <w:proofErr w:type="spellStart"/>
      <w:r w:rsidRPr="0059731F">
        <w:rPr>
          <w:rFonts w:ascii="Times New Roman" w:hAnsi="Times New Roman" w:cs="Times New Roman"/>
          <w:color w:val="000000"/>
          <w:sz w:val="28"/>
          <w:szCs w:val="28"/>
        </w:rPr>
        <w:t>Майсак</w:t>
      </w:r>
      <w:proofErr w:type="spellEnd"/>
      <w:r w:rsidRPr="0059731F">
        <w:rPr>
          <w:rFonts w:ascii="Times New Roman" w:hAnsi="Times New Roman" w:cs="Times New Roman"/>
          <w:color w:val="000000"/>
          <w:sz w:val="28"/>
          <w:szCs w:val="28"/>
        </w:rPr>
        <w:t xml:space="preserve"> Г.П. Терентьева Л.С. Эспарцет песчаный и его агроэкологическая роль в земледелии // </w:t>
      </w:r>
      <w:r w:rsidRPr="0059731F">
        <w:rPr>
          <w:rFonts w:ascii="Times New Roman" w:hAnsi="Times New Roman" w:cs="Times New Roman"/>
          <w:sz w:val="28"/>
          <w:szCs w:val="28"/>
        </w:rPr>
        <w:t>Кормопроизводство. 2021.№5. С.21-25</w:t>
      </w:r>
      <w:r w:rsidRPr="00597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31F">
        <w:rPr>
          <w:rFonts w:ascii="Times New Roman" w:hAnsi="Times New Roman" w:cs="Times New Roman"/>
          <w:sz w:val="28"/>
          <w:szCs w:val="28"/>
        </w:rPr>
        <w:t>(DOI 10.25685/KRM.2021.58.70.001)</w:t>
      </w:r>
      <w:r w:rsidR="0059731F">
        <w:rPr>
          <w:rFonts w:ascii="Times New Roman" w:hAnsi="Times New Roman" w:cs="Times New Roman"/>
          <w:sz w:val="28"/>
          <w:szCs w:val="28"/>
        </w:rPr>
        <w:t>.</w:t>
      </w:r>
    </w:p>
    <w:p w:rsidR="003845A8" w:rsidRPr="0059731F" w:rsidRDefault="003845A8" w:rsidP="0059731F">
      <w:pPr>
        <w:pStyle w:val="12pt"/>
        <w:widowControl w:val="0"/>
        <w:spacing w:line="276" w:lineRule="auto"/>
        <w:ind w:left="426" w:hanging="426"/>
        <w:contextualSpacing/>
        <w:jc w:val="both"/>
        <w:rPr>
          <w:sz w:val="28"/>
          <w:szCs w:val="28"/>
        </w:rPr>
      </w:pPr>
    </w:p>
    <w:p w:rsidR="002D1751" w:rsidRPr="0059731F" w:rsidRDefault="002D1751" w:rsidP="0059731F">
      <w:pPr>
        <w:pStyle w:val="12pt"/>
        <w:widowControl w:val="0"/>
        <w:spacing w:line="276" w:lineRule="auto"/>
        <w:contextualSpacing/>
        <w:rPr>
          <w:b/>
          <w:sz w:val="28"/>
          <w:szCs w:val="28"/>
        </w:rPr>
      </w:pPr>
      <w:r w:rsidRPr="0059731F">
        <w:rPr>
          <w:b/>
          <w:sz w:val="28"/>
          <w:szCs w:val="28"/>
        </w:rPr>
        <w:t>ВАК</w:t>
      </w:r>
    </w:p>
    <w:p w:rsidR="003845A8" w:rsidRPr="0059731F" w:rsidRDefault="003845A8" w:rsidP="0059731F">
      <w:pPr>
        <w:pStyle w:val="12pt"/>
        <w:widowControl w:val="0"/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59731F">
        <w:rPr>
          <w:sz w:val="28"/>
          <w:szCs w:val="28"/>
        </w:rPr>
        <w:t xml:space="preserve">Жданова И.Н., Татарникова Н.А. Использование </w:t>
      </w:r>
      <w:proofErr w:type="spellStart"/>
      <w:r w:rsidRPr="0059731F">
        <w:rPr>
          <w:sz w:val="28"/>
          <w:szCs w:val="28"/>
        </w:rPr>
        <w:t>экдистероидсодержащих</w:t>
      </w:r>
      <w:proofErr w:type="spellEnd"/>
      <w:r w:rsidRPr="0059731F">
        <w:rPr>
          <w:sz w:val="28"/>
          <w:szCs w:val="28"/>
        </w:rPr>
        <w:t xml:space="preserve"> препаратов в схеме лечения мастита у коров // Известия  Оренбургского  государственного аграрного университета, 2019. №6. С. 208-211.</w:t>
      </w:r>
    </w:p>
    <w:p w:rsidR="005E10EB" w:rsidRPr="0059731F" w:rsidRDefault="005E10EB" w:rsidP="0059731F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1F">
        <w:rPr>
          <w:rFonts w:ascii="Times New Roman" w:hAnsi="Times New Roman" w:cs="Times New Roman"/>
          <w:sz w:val="28"/>
          <w:szCs w:val="28"/>
        </w:rPr>
        <w:t>Авдеев. Н.В. Влияние гормона линьки на взрослых пчел. // Пчеловодство. 2020. №9. С. 14-16. Жданова И.Н. Комплексный метод лечения акушерской патологии у коров //Известия Оренбургского ГАУ .2020.№3.С.230-232.</w:t>
      </w:r>
    </w:p>
    <w:p w:rsidR="005E10EB" w:rsidRPr="0059731F" w:rsidRDefault="005E10EB" w:rsidP="0059731F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1F">
        <w:rPr>
          <w:rFonts w:ascii="Times New Roman" w:hAnsi="Times New Roman" w:cs="Times New Roman"/>
          <w:sz w:val="28"/>
          <w:szCs w:val="28"/>
        </w:rPr>
        <w:t xml:space="preserve">Суханова Е.В. Применение витаминно-травяной муки из эспарцета песчаного для повышения продуктивности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лактирующих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коров и сохранности телят молочного периода в условиях Пермского края // Известия Оренбургского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аграрно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технологического университета. – 2020. - № 6. – С.291-294  </w:t>
      </w:r>
    </w:p>
    <w:p w:rsidR="005E10EB" w:rsidRPr="0059731F" w:rsidRDefault="005E10EB" w:rsidP="0059731F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Жданова И.Н. Лекарственное действие растений адаптогенов на организм сельскохозяйственных животных // </w:t>
      </w:r>
      <w:r w:rsidRPr="0059731F">
        <w:rPr>
          <w:rFonts w:ascii="Times New Roman" w:hAnsi="Times New Roman" w:cs="Times New Roman"/>
          <w:sz w:val="28"/>
          <w:szCs w:val="28"/>
        </w:rPr>
        <w:t>Известия Оренбургского ГАУ. 2021. №5 (91). С.231 – 234 (DOI: 10.37670/2073-0853-2021-91-5-231-234)</w:t>
      </w:r>
    </w:p>
    <w:p w:rsidR="005E10EB" w:rsidRDefault="005E10EB" w:rsidP="00597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31F" w:rsidRPr="0059731F" w:rsidRDefault="0059731F" w:rsidP="00597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0EB" w:rsidRPr="0059731F" w:rsidRDefault="005E10EB" w:rsidP="0059731F">
      <w:pPr>
        <w:pStyle w:val="12pt"/>
        <w:widowControl w:val="0"/>
        <w:spacing w:line="276" w:lineRule="auto"/>
        <w:ind w:left="426" w:hanging="426"/>
        <w:contextualSpacing/>
        <w:jc w:val="both"/>
        <w:rPr>
          <w:sz w:val="28"/>
          <w:szCs w:val="28"/>
        </w:rPr>
      </w:pPr>
    </w:p>
    <w:p w:rsidR="002D1751" w:rsidRPr="0059731F" w:rsidRDefault="002D1751" w:rsidP="0059731F">
      <w:pPr>
        <w:pStyle w:val="12pt"/>
        <w:widowControl w:val="0"/>
        <w:spacing w:line="276" w:lineRule="auto"/>
        <w:contextualSpacing/>
        <w:rPr>
          <w:b/>
          <w:sz w:val="28"/>
          <w:szCs w:val="28"/>
        </w:rPr>
      </w:pPr>
      <w:r w:rsidRPr="0059731F">
        <w:rPr>
          <w:b/>
          <w:sz w:val="28"/>
          <w:szCs w:val="28"/>
        </w:rPr>
        <w:lastRenderedPageBreak/>
        <w:t>Публикации в прочих журналах</w:t>
      </w:r>
    </w:p>
    <w:p w:rsidR="003845A8" w:rsidRPr="0059731F" w:rsidRDefault="003845A8" w:rsidP="0059731F">
      <w:pPr>
        <w:pStyle w:val="12pt"/>
        <w:widowControl w:val="0"/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59731F">
        <w:rPr>
          <w:sz w:val="28"/>
          <w:szCs w:val="28"/>
        </w:rPr>
        <w:t>Жданова И.Н. Анализ распространения желудочно-кишечных и респираторных заболеваний болезней крупного рогатого скота с незаразной этиологией в Пермском крае // Вестник Пермского федерального исследовательского центра. 2019. № 4.</w:t>
      </w:r>
      <w:r w:rsidR="002D1751" w:rsidRPr="0059731F">
        <w:rPr>
          <w:sz w:val="28"/>
          <w:szCs w:val="28"/>
        </w:rPr>
        <w:t xml:space="preserve"> С. 63-68.</w:t>
      </w:r>
    </w:p>
    <w:p w:rsidR="003845A8" w:rsidRPr="0059731F" w:rsidRDefault="002D1751" w:rsidP="0059731F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59731F">
        <w:rPr>
          <w:rFonts w:ascii="Times New Roman" w:hAnsi="Times New Roman" w:cs="Times New Roman"/>
          <w:sz w:val="28"/>
          <w:szCs w:val="28"/>
        </w:rPr>
        <w:t xml:space="preserve">Жданова И.Н., Ивановский А.А. Применения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пробиотика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и адаптогена при мастите у коров // Эффективное животноводство. 2019. №2. С.32-34.</w:t>
      </w:r>
    </w:p>
    <w:p w:rsidR="005E10EB" w:rsidRPr="0059731F" w:rsidRDefault="005E10EB" w:rsidP="0059731F">
      <w:pPr>
        <w:pStyle w:val="a4"/>
        <w:numPr>
          <w:ilvl w:val="0"/>
          <w:numId w:val="8"/>
        </w:numPr>
        <w:spacing w:after="100" w:afterAutospacing="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1F">
        <w:rPr>
          <w:rFonts w:ascii="Times New Roman" w:hAnsi="Times New Roman" w:cs="Times New Roman"/>
          <w:sz w:val="28"/>
          <w:szCs w:val="28"/>
        </w:rPr>
        <w:t xml:space="preserve">Жданова И.Н. Стимулирующее действие препарата из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левзеи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сафлоровидной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в ветеринарном акушерстве // Вестник ПФИЦ. – 2020. № 3. – С. 31-36.</w:t>
      </w:r>
    </w:p>
    <w:p w:rsidR="005E10EB" w:rsidRPr="0059731F" w:rsidRDefault="005E10EB" w:rsidP="0059731F">
      <w:pPr>
        <w:pStyle w:val="a4"/>
        <w:numPr>
          <w:ilvl w:val="0"/>
          <w:numId w:val="8"/>
        </w:numPr>
        <w:spacing w:after="100" w:afterAutospacing="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1F">
        <w:rPr>
          <w:rFonts w:ascii="Times New Roman" w:hAnsi="Times New Roman" w:cs="Times New Roman"/>
          <w:sz w:val="28"/>
          <w:szCs w:val="28"/>
        </w:rPr>
        <w:t xml:space="preserve">Соловьева М.А. Факторы, влияющие на содержание 20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гидроксиэкдизона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левзее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сафлоровидной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(обзор) // Вестник ПФИЦ. – 2020.  № 4. С. 7-20.</w:t>
      </w:r>
    </w:p>
    <w:p w:rsidR="005E10EB" w:rsidRPr="0059731F" w:rsidRDefault="005E10EB" w:rsidP="0059731F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Жданова И.И., Суханова Е.В. Потенциальность </w:t>
      </w:r>
      <w:proofErr w:type="spellStart"/>
      <w:r w:rsidRPr="0059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фитопрофилактической</w:t>
      </w:r>
      <w:proofErr w:type="spellEnd"/>
      <w:r w:rsidRPr="0059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корекции</w:t>
      </w:r>
      <w:proofErr w:type="spellEnd"/>
      <w:r w:rsidRPr="0059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иммунодефицитных</w:t>
      </w:r>
      <w:proofErr w:type="spellEnd"/>
      <w:r w:rsidRPr="0059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состояний у сельскохозяйственных животных // </w:t>
      </w:r>
      <w:r w:rsidRPr="0059731F">
        <w:rPr>
          <w:rFonts w:ascii="Times New Roman" w:hAnsi="Times New Roman" w:cs="Times New Roman"/>
          <w:sz w:val="28"/>
          <w:szCs w:val="28"/>
        </w:rPr>
        <w:t>Вестник ПФИЦ. 2021. № 4. С.31-36 (DOI: 10.7242/2658-705X/2021.4.3)</w:t>
      </w:r>
    </w:p>
    <w:p w:rsidR="002D1751" w:rsidRPr="0059731F" w:rsidRDefault="00333EB3" w:rsidP="0059731F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>Samoilova</w:t>
      </w:r>
      <w:proofErr w:type="spellEnd"/>
      <w:r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Z., </w:t>
      </w:r>
      <w:proofErr w:type="spellStart"/>
      <w:r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>Smirnova</w:t>
      </w:r>
      <w:proofErr w:type="spellEnd"/>
      <w:r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G., </w:t>
      </w:r>
      <w:proofErr w:type="spellStart"/>
      <w:r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>Bezmaternykh</w:t>
      </w:r>
      <w:proofErr w:type="spellEnd"/>
      <w:r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59731F"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>K.,</w:t>
      </w:r>
      <w:r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731F"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>Maysak</w:t>
      </w:r>
      <w:proofErr w:type="spellEnd"/>
      <w:r w:rsidR="0059731F"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G. </w:t>
      </w:r>
      <w:r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[et al.] Study of antioxidant activity of fodder grasses using microbial test systems / // Journal of Applied Microbiology. – 2021. – No </w:t>
      </w:r>
      <w:r w:rsidRPr="0059731F">
        <w:rPr>
          <w:rFonts w:ascii="Times New Roman" w:eastAsia="Calibri" w:hAnsi="Times New Roman" w:cs="Times New Roman"/>
          <w:sz w:val="28"/>
          <w:szCs w:val="28"/>
        </w:rPr>
        <w:t>б</w:t>
      </w:r>
      <w:r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>/</w:t>
      </w:r>
      <w:r w:rsidRPr="0059731F">
        <w:rPr>
          <w:rFonts w:ascii="Times New Roman" w:eastAsia="Calibri" w:hAnsi="Times New Roman" w:cs="Times New Roman"/>
          <w:sz w:val="28"/>
          <w:szCs w:val="28"/>
        </w:rPr>
        <w:t>н</w:t>
      </w:r>
      <w:r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>. – P. 1-10. – DOI 10.1111/jam.15431. – EDN MMHODU.</w:t>
      </w:r>
    </w:p>
    <w:p w:rsidR="005E10EB" w:rsidRPr="0059731F" w:rsidRDefault="0059731F" w:rsidP="0059731F">
      <w:pPr>
        <w:ind w:left="426" w:hanging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31F">
        <w:rPr>
          <w:rFonts w:ascii="Times New Roman" w:eastAsia="Calibri" w:hAnsi="Times New Roman" w:cs="Times New Roman"/>
          <w:b/>
          <w:sz w:val="28"/>
          <w:szCs w:val="28"/>
        </w:rPr>
        <w:t>Сборники конференций</w:t>
      </w:r>
    </w:p>
    <w:p w:rsidR="006F3BCB" w:rsidRDefault="006F3BCB" w:rsidP="0059731F">
      <w:pPr>
        <w:pStyle w:val="a4"/>
        <w:numPr>
          <w:ilvl w:val="0"/>
          <w:numId w:val="8"/>
        </w:numPr>
        <w:spacing w:after="100" w:afterAutospacing="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Майсак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Г.П. </w:t>
      </w:r>
      <w:r w:rsidR="00AD568B" w:rsidRPr="0059731F">
        <w:rPr>
          <w:rFonts w:ascii="Times New Roman" w:hAnsi="Times New Roman" w:cs="Times New Roman"/>
          <w:sz w:val="28"/>
          <w:szCs w:val="28"/>
        </w:rPr>
        <w:t xml:space="preserve">Формирование растений озимых культур в первый год жизни в условиях Пермского края // Роль тритикале в стабилизации производства зерна, кормов и технологии их использования: материалы Международной научно-практической конференции. 2020. </w:t>
      </w:r>
      <w:r w:rsidRPr="0059731F">
        <w:rPr>
          <w:rFonts w:ascii="Times New Roman" w:hAnsi="Times New Roman" w:cs="Times New Roman"/>
          <w:sz w:val="28"/>
          <w:szCs w:val="28"/>
        </w:rPr>
        <w:t xml:space="preserve"> – С.182-191. </w:t>
      </w:r>
    </w:p>
    <w:p w:rsidR="0059731F" w:rsidRPr="0059731F" w:rsidRDefault="0059731F" w:rsidP="0059731F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Безматерных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К.В., Самойлова З.Ю., Смирнова Г.В., Октябрьский О.Н.,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Матолинец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Н.Н., Волошин В.А. </w:t>
      </w:r>
      <w:hyperlink r:id="rId5" w:history="1">
        <w:r w:rsidRPr="005973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Влияние экстрактов эспарцета песчаного, козлятника восточного и </w:t>
        </w:r>
        <w:proofErr w:type="spellStart"/>
        <w:r w:rsidRPr="005973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левзеи</w:t>
        </w:r>
        <w:proofErr w:type="spellEnd"/>
        <w:r w:rsidRPr="005973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973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сафлоровидной</w:t>
        </w:r>
        <w:proofErr w:type="spellEnd"/>
        <w:r w:rsidRPr="005973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Pr="005973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биопленкообразование</w:t>
        </w:r>
        <w:proofErr w:type="spellEnd"/>
        <w:r w:rsidRPr="005973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у бактерий </w:t>
        </w:r>
        <w:proofErr w:type="spellStart"/>
        <w:r w:rsidRPr="005973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Escherichia</w:t>
        </w:r>
        <w:proofErr w:type="spellEnd"/>
        <w:r w:rsidRPr="005973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973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coli</w:t>
        </w:r>
        <w:proofErr w:type="spellEnd"/>
      </w:hyperlink>
      <w:r w:rsidRPr="0059731F">
        <w:rPr>
          <w:rFonts w:ascii="Times New Roman" w:hAnsi="Times New Roman" w:cs="Times New Roman"/>
          <w:sz w:val="28"/>
          <w:szCs w:val="28"/>
        </w:rPr>
        <w:t xml:space="preserve"> //Сборник тезисов 24-ой Международной Пущинской школы-конференции молодых ученых «Биология – наука XXI века» Пущино, 5-7 октября 2020 г.  С 393-394</w:t>
      </w:r>
    </w:p>
    <w:p w:rsidR="00C35D27" w:rsidRPr="0059731F" w:rsidRDefault="00C35D27" w:rsidP="0059731F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>Morozkov</w:t>
      </w:r>
      <w:proofErr w:type="spellEnd"/>
      <w:r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Nikolai A., </w:t>
      </w:r>
      <w:proofErr w:type="spellStart"/>
      <w:r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>Suhanova</w:t>
      </w:r>
      <w:proofErr w:type="spellEnd"/>
      <w:r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Elena V. The relationship between cattle metabolism and quality of feed ration. Book of proceedings </w:t>
      </w:r>
      <w:proofErr w:type="gramStart"/>
      <w:r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>of  12th</w:t>
      </w:r>
      <w:proofErr w:type="gramEnd"/>
      <w:r w:rsidRPr="005973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International Scientific Agriculture Symposium „AGROSYM 2021” (Bosnia and Herzegovina), 7-10 October 2021. </w:t>
      </w:r>
      <w:r w:rsidRPr="0059731F">
        <w:rPr>
          <w:rFonts w:ascii="Times New Roman" w:eastAsia="Calibri" w:hAnsi="Times New Roman" w:cs="Times New Roman"/>
          <w:sz w:val="28"/>
          <w:szCs w:val="28"/>
        </w:rPr>
        <w:t>Р. 1228-1233</w:t>
      </w:r>
    </w:p>
    <w:p w:rsidR="0037552D" w:rsidRPr="0037552D" w:rsidRDefault="00C35D27" w:rsidP="0037552D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59731F">
        <w:rPr>
          <w:rFonts w:ascii="Times New Roman" w:hAnsi="Times New Roman" w:cs="Times New Roman"/>
          <w:sz w:val="28"/>
          <w:szCs w:val="28"/>
          <w:lang w:val="en-US"/>
        </w:rPr>
        <w:t>Sukhanova</w:t>
      </w:r>
      <w:proofErr w:type="spellEnd"/>
      <w:r w:rsidRPr="0059731F">
        <w:rPr>
          <w:rFonts w:ascii="Times New Roman" w:hAnsi="Times New Roman" w:cs="Times New Roman"/>
          <w:sz w:val="28"/>
          <w:szCs w:val="28"/>
          <w:lang w:val="en-US"/>
        </w:rPr>
        <w:t xml:space="preserve"> E.V., </w:t>
      </w:r>
      <w:proofErr w:type="spellStart"/>
      <w:r w:rsidRPr="0059731F">
        <w:rPr>
          <w:rFonts w:ascii="Times New Roman" w:hAnsi="Times New Roman" w:cs="Times New Roman"/>
          <w:sz w:val="28"/>
          <w:szCs w:val="28"/>
          <w:lang w:val="en-US"/>
        </w:rPr>
        <w:t>Sycheva</w:t>
      </w:r>
      <w:proofErr w:type="spellEnd"/>
      <w:r w:rsidRPr="0059731F">
        <w:rPr>
          <w:rFonts w:ascii="Times New Roman" w:hAnsi="Times New Roman" w:cs="Times New Roman"/>
          <w:sz w:val="28"/>
          <w:szCs w:val="28"/>
          <w:lang w:val="en-US"/>
        </w:rPr>
        <w:t xml:space="preserve"> L.V., </w:t>
      </w:r>
      <w:proofErr w:type="spellStart"/>
      <w:r w:rsidRPr="0059731F">
        <w:rPr>
          <w:rFonts w:ascii="Times New Roman" w:hAnsi="Times New Roman" w:cs="Times New Roman"/>
          <w:sz w:val="28"/>
          <w:szCs w:val="28"/>
          <w:lang w:val="en-US"/>
        </w:rPr>
        <w:t>Morozkov</w:t>
      </w:r>
      <w:proofErr w:type="spellEnd"/>
      <w:r w:rsidRPr="0059731F">
        <w:rPr>
          <w:rFonts w:ascii="Times New Roman" w:hAnsi="Times New Roman" w:cs="Times New Roman"/>
          <w:sz w:val="28"/>
          <w:szCs w:val="28"/>
          <w:lang w:val="en-US"/>
        </w:rPr>
        <w:t xml:space="preserve"> N.A., </w:t>
      </w:r>
      <w:proofErr w:type="spellStart"/>
      <w:r w:rsidRPr="0059731F">
        <w:rPr>
          <w:rFonts w:ascii="Times New Roman" w:hAnsi="Times New Roman" w:cs="Times New Roman"/>
          <w:sz w:val="28"/>
          <w:szCs w:val="28"/>
          <w:lang w:val="en-US"/>
        </w:rPr>
        <w:t>Yunusova</w:t>
      </w:r>
      <w:proofErr w:type="spellEnd"/>
      <w:r w:rsidRPr="00597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731F">
        <w:rPr>
          <w:rFonts w:ascii="Times New Roman" w:hAnsi="Times New Roman" w:cs="Times New Roman"/>
          <w:sz w:val="28"/>
          <w:szCs w:val="28"/>
          <w:lang w:val="en-US"/>
        </w:rPr>
        <w:t>O.Yu</w:t>
      </w:r>
      <w:proofErr w:type="spellEnd"/>
      <w:r w:rsidRPr="0059731F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59731F">
        <w:rPr>
          <w:rFonts w:ascii="Times New Roman" w:hAnsi="Times New Roman" w:cs="Times New Roman"/>
          <w:sz w:val="28"/>
          <w:szCs w:val="28"/>
          <w:lang w:val="en-US"/>
        </w:rPr>
        <w:t>Sukhanova</w:t>
      </w:r>
      <w:proofErr w:type="spellEnd"/>
      <w:r w:rsidRPr="0059731F">
        <w:rPr>
          <w:rFonts w:ascii="Times New Roman" w:hAnsi="Times New Roman" w:cs="Times New Roman"/>
          <w:sz w:val="28"/>
          <w:szCs w:val="28"/>
          <w:lang w:val="en-US"/>
        </w:rPr>
        <w:t xml:space="preserve"> S.F. </w:t>
      </w:r>
      <w:r w:rsidRPr="005973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biochemical status of heifers when consuming a phytonutrients based on </w:t>
      </w:r>
      <w:proofErr w:type="spellStart"/>
      <w:r w:rsidRPr="0059731F">
        <w:rPr>
          <w:rFonts w:ascii="Times New Roman" w:hAnsi="Times New Roman" w:cs="Times New Roman"/>
          <w:color w:val="000000"/>
          <w:sz w:val="28"/>
          <w:szCs w:val="28"/>
          <w:lang w:val="en-US"/>
        </w:rPr>
        <w:t>hungarian</w:t>
      </w:r>
      <w:proofErr w:type="spellEnd"/>
      <w:r w:rsidRPr="005973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9731F">
        <w:rPr>
          <w:rFonts w:ascii="Times New Roman" w:hAnsi="Times New Roman" w:cs="Times New Roman"/>
          <w:color w:val="000000"/>
          <w:sz w:val="28"/>
          <w:szCs w:val="28"/>
          <w:lang w:val="en-US"/>
        </w:rPr>
        <w:t>sainfoin</w:t>
      </w:r>
      <w:proofErr w:type="spellEnd"/>
      <w:r w:rsidRPr="005973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// </w:t>
      </w:r>
      <w:r w:rsidRPr="0059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BIO Web of Conferences  </w:t>
      </w:r>
      <w:r w:rsidRPr="0059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</w:t>
      </w:r>
      <w:r w:rsidRPr="0059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59731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36</w:t>
      </w:r>
      <w:r w:rsidRPr="0059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 , 2021 </w:t>
      </w:r>
      <w:r w:rsidRPr="0059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Pr="0059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59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статьи</w:t>
      </w:r>
      <w:r w:rsidRPr="0059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05010 </w:t>
      </w:r>
      <w:hyperlink r:id="rId6" w:history="1">
        <w:r w:rsidR="0059731F" w:rsidRPr="00FA55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https://doi.org/10.1051/bioconf/20213605010</w:t>
        </w:r>
      </w:hyperlink>
    </w:p>
    <w:p w:rsidR="0037552D" w:rsidRPr="0037552D" w:rsidRDefault="0037552D" w:rsidP="00375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D">
        <w:rPr>
          <w:rFonts w:ascii="Times New Roman" w:hAnsi="Times New Roman" w:cs="Times New Roman"/>
          <w:b/>
          <w:sz w:val="28"/>
          <w:szCs w:val="28"/>
        </w:rPr>
        <w:lastRenderedPageBreak/>
        <w:t>Монографии</w:t>
      </w:r>
    </w:p>
    <w:p w:rsidR="0037552D" w:rsidRPr="0037552D" w:rsidRDefault="0037552D" w:rsidP="0037552D">
      <w:pPr>
        <w:pStyle w:val="a4"/>
        <w:numPr>
          <w:ilvl w:val="0"/>
          <w:numId w:val="13"/>
        </w:numPr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2D">
        <w:rPr>
          <w:rFonts w:ascii="Times New Roman" w:hAnsi="Times New Roman" w:cs="Times New Roman"/>
          <w:sz w:val="28"/>
          <w:szCs w:val="28"/>
        </w:rPr>
        <w:t xml:space="preserve">Волошин В.А., </w:t>
      </w:r>
      <w:proofErr w:type="spellStart"/>
      <w:r w:rsidRPr="0037552D">
        <w:rPr>
          <w:rFonts w:ascii="Times New Roman" w:hAnsi="Times New Roman" w:cs="Times New Roman"/>
          <w:sz w:val="28"/>
          <w:szCs w:val="28"/>
        </w:rPr>
        <w:t>Майсак</w:t>
      </w:r>
      <w:proofErr w:type="spellEnd"/>
      <w:r w:rsidRPr="0037552D">
        <w:rPr>
          <w:rFonts w:ascii="Times New Roman" w:hAnsi="Times New Roman" w:cs="Times New Roman"/>
          <w:sz w:val="28"/>
          <w:szCs w:val="28"/>
        </w:rPr>
        <w:t xml:space="preserve"> Г.П. Озимые культуры в кормопроизводстве Пермского края. – Пермь: изд-во «ОТ и ДО», 2021. – 74 с. </w:t>
      </w:r>
      <w:r w:rsidRPr="0037552D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37552D">
        <w:rPr>
          <w:rFonts w:ascii="Times New Roman" w:hAnsi="Times New Roman" w:cs="Times New Roman"/>
          <w:sz w:val="28"/>
          <w:szCs w:val="28"/>
        </w:rPr>
        <w:t xml:space="preserve"> 978-5-4367-0252-0</w:t>
      </w:r>
    </w:p>
    <w:p w:rsidR="0037552D" w:rsidRDefault="0037552D" w:rsidP="0059731F">
      <w:pPr>
        <w:pStyle w:val="a4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31F" w:rsidRPr="0037552D" w:rsidRDefault="0059731F" w:rsidP="0059731F">
      <w:pPr>
        <w:pStyle w:val="a4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31F">
        <w:rPr>
          <w:rFonts w:ascii="Times New Roman" w:hAnsi="Times New Roman" w:cs="Times New Roman"/>
          <w:b/>
          <w:sz w:val="28"/>
          <w:szCs w:val="28"/>
        </w:rPr>
        <w:t>Разработки и технологии</w:t>
      </w:r>
    </w:p>
    <w:p w:rsidR="00C35D27" w:rsidRPr="0059731F" w:rsidRDefault="0059731F" w:rsidP="0037552D">
      <w:pPr>
        <w:pStyle w:val="a4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Матолинец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Н.Н., Волошин В.А.,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Майсак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Г.П. Приёмы возделывания эспарцета песчаного на зелёную массу в Среднем Предуралье. - Пермь: Изд-во «ОТ и ДО» 2019. – 42 с.</w:t>
      </w:r>
    </w:p>
    <w:p w:rsidR="0059731F" w:rsidRPr="0059731F" w:rsidRDefault="0059731F" w:rsidP="0037552D">
      <w:pPr>
        <w:pStyle w:val="a4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1F">
        <w:rPr>
          <w:rFonts w:ascii="Times New Roman" w:hAnsi="Times New Roman" w:cs="Times New Roman"/>
          <w:sz w:val="28"/>
          <w:szCs w:val="28"/>
        </w:rPr>
        <w:t xml:space="preserve">Морозков Н.А. Руководство по использованию витаминно-травяной муки из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левзеи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сафлоровидной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в кормлении крупного рогатого скота - Пермь: Изд-во «ОТ и ДО» 2019. – 44 с.</w:t>
      </w:r>
    </w:p>
    <w:p w:rsidR="0059731F" w:rsidRPr="0059731F" w:rsidRDefault="0059731F" w:rsidP="0037552D">
      <w:pPr>
        <w:pStyle w:val="a4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1F">
        <w:rPr>
          <w:rFonts w:ascii="Times New Roman" w:hAnsi="Times New Roman" w:cs="Times New Roman"/>
          <w:sz w:val="28"/>
          <w:szCs w:val="28"/>
        </w:rPr>
        <w:t>Жданова И.Н. Система ветеринарно-технологических мероприятий по терапии заболеваний молочной железы у коров - Пермь: Изд-во «ОТ и ДО» 2019. – 22 с.</w:t>
      </w:r>
    </w:p>
    <w:p w:rsidR="0059731F" w:rsidRPr="0059731F" w:rsidRDefault="0059731F" w:rsidP="0037552D">
      <w:pPr>
        <w:pStyle w:val="a4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Матолинец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Д.А., Волошин В.А.,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Майсак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Г.П. Приёмы возделывания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левзеи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31F">
        <w:rPr>
          <w:rFonts w:ascii="Times New Roman" w:hAnsi="Times New Roman" w:cs="Times New Roman"/>
          <w:sz w:val="28"/>
          <w:szCs w:val="28"/>
        </w:rPr>
        <w:t>сафлоровидной</w:t>
      </w:r>
      <w:proofErr w:type="spellEnd"/>
      <w:r w:rsidRPr="0059731F">
        <w:rPr>
          <w:rFonts w:ascii="Times New Roman" w:hAnsi="Times New Roman" w:cs="Times New Roman"/>
          <w:sz w:val="28"/>
          <w:szCs w:val="28"/>
        </w:rPr>
        <w:t xml:space="preserve"> на корм в Предуралье. Пермь: Изд-во «ОТ и ДО» 2020. – 24 с.</w:t>
      </w:r>
    </w:p>
    <w:p w:rsidR="0059731F" w:rsidRPr="0059731F" w:rsidRDefault="0059731F" w:rsidP="0037552D">
      <w:pPr>
        <w:pStyle w:val="a4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1F">
        <w:rPr>
          <w:rFonts w:ascii="Times New Roman" w:hAnsi="Times New Roman" w:cs="Times New Roman"/>
          <w:sz w:val="28"/>
          <w:szCs w:val="28"/>
        </w:rPr>
        <w:t>Морозков Н.А., Суханова Е.В., Завьялова Н.Е.Усовершенствованная система оценки качества кормов и кормовых добавок, влияющих на повышение продуктивности сельскохозяйственных животных (ББК 45.45.У76). // Научное издание. – Пермь. – 2020. – 62 с.</w:t>
      </w:r>
    </w:p>
    <w:p w:rsidR="0059731F" w:rsidRPr="0059731F" w:rsidRDefault="0059731F" w:rsidP="0059731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9731F" w:rsidRPr="0059731F" w:rsidSect="006F3BC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A6C"/>
    <w:multiLevelType w:val="hybridMultilevel"/>
    <w:tmpl w:val="28EC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0EFB"/>
    <w:multiLevelType w:val="hybridMultilevel"/>
    <w:tmpl w:val="CAF6BD5E"/>
    <w:lvl w:ilvl="0" w:tplc="B86A7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D7EC4"/>
    <w:multiLevelType w:val="hybridMultilevel"/>
    <w:tmpl w:val="D456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9569B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2B953B5F"/>
    <w:multiLevelType w:val="hybridMultilevel"/>
    <w:tmpl w:val="5F58431E"/>
    <w:lvl w:ilvl="0" w:tplc="08608B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D5216D"/>
    <w:multiLevelType w:val="hybridMultilevel"/>
    <w:tmpl w:val="FF54D1C4"/>
    <w:lvl w:ilvl="0" w:tplc="7B7CB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E03B7"/>
    <w:multiLevelType w:val="hybridMultilevel"/>
    <w:tmpl w:val="8640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25FEE"/>
    <w:multiLevelType w:val="hybridMultilevel"/>
    <w:tmpl w:val="482A06CC"/>
    <w:lvl w:ilvl="0" w:tplc="8F808DD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71D39"/>
    <w:multiLevelType w:val="hybridMultilevel"/>
    <w:tmpl w:val="9564BD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402266"/>
    <w:multiLevelType w:val="hybridMultilevel"/>
    <w:tmpl w:val="C890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B01F5"/>
    <w:multiLevelType w:val="hybridMultilevel"/>
    <w:tmpl w:val="F682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14D77"/>
    <w:multiLevelType w:val="hybridMultilevel"/>
    <w:tmpl w:val="971CB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34A20"/>
    <w:multiLevelType w:val="hybridMultilevel"/>
    <w:tmpl w:val="A4168F76"/>
    <w:lvl w:ilvl="0" w:tplc="AF8051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92963"/>
    <w:multiLevelType w:val="hybridMultilevel"/>
    <w:tmpl w:val="0512D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3"/>
    <w:lvlOverride w:ilvl="1">
      <w:lvl w:ilvl="1">
        <w:start w:val="1"/>
        <w:numFmt w:val="decimalZero"/>
        <w:isLgl/>
        <w:lvlText w:val="Раздел %1.%2"/>
        <w:lvlJc w:val="left"/>
        <w:pPr>
          <w:tabs>
            <w:tab w:val="num" w:pos="1080"/>
          </w:tabs>
          <w:ind w:left="0" w:firstLine="0"/>
        </w:pPr>
      </w:lvl>
    </w:lvlOverride>
  </w:num>
  <w:num w:numId="12">
    <w:abstractNumId w:val="1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A8"/>
    <w:rsid w:val="000A30AE"/>
    <w:rsid w:val="0013789C"/>
    <w:rsid w:val="00290ADB"/>
    <w:rsid w:val="002D1751"/>
    <w:rsid w:val="00333EB3"/>
    <w:rsid w:val="00372799"/>
    <w:rsid w:val="0037552D"/>
    <w:rsid w:val="003845A8"/>
    <w:rsid w:val="003C70F7"/>
    <w:rsid w:val="005321F8"/>
    <w:rsid w:val="0059731F"/>
    <w:rsid w:val="005E10EB"/>
    <w:rsid w:val="00660683"/>
    <w:rsid w:val="006F3BCB"/>
    <w:rsid w:val="009E26E4"/>
    <w:rsid w:val="00AD568B"/>
    <w:rsid w:val="00C25261"/>
    <w:rsid w:val="00C35D27"/>
    <w:rsid w:val="00CE3400"/>
    <w:rsid w:val="00EA4C7E"/>
    <w:rsid w:val="00F113C8"/>
    <w:rsid w:val="00F45129"/>
    <w:rsid w:val="00F7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CA73E-0B33-427A-B385-2CD4AFC4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789C"/>
  </w:style>
  <w:style w:type="paragraph" w:styleId="1">
    <w:name w:val="heading 1"/>
    <w:basedOn w:val="a0"/>
    <w:next w:val="a0"/>
    <w:link w:val="10"/>
    <w:uiPriority w:val="9"/>
    <w:qFormat/>
    <w:rsid w:val="00375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5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37552D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7552D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37552D"/>
    <w:pPr>
      <w:keepNext/>
      <w:numPr>
        <w:ilvl w:val="4"/>
        <w:numId w:val="11"/>
      </w:numPr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37552D"/>
    <w:pPr>
      <w:numPr>
        <w:ilvl w:val="5"/>
        <w:numId w:val="1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37552D"/>
    <w:pPr>
      <w:numPr>
        <w:ilvl w:val="6"/>
        <w:numId w:val="1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37552D"/>
    <w:pPr>
      <w:numPr>
        <w:ilvl w:val="7"/>
        <w:numId w:val="1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37552D"/>
    <w:pPr>
      <w:keepNext/>
      <w:numPr>
        <w:ilvl w:val="8"/>
        <w:numId w:val="11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845A8"/>
    <w:pPr>
      <w:ind w:left="720"/>
      <w:contextualSpacing/>
    </w:pPr>
  </w:style>
  <w:style w:type="paragraph" w:customStyle="1" w:styleId="12pt">
    <w:name w:val="Стиль 12 pt по центру"/>
    <w:basedOn w:val="a0"/>
    <w:semiHidden/>
    <w:rsid w:val="003845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1"/>
    <w:uiPriority w:val="99"/>
    <w:unhideWhenUsed/>
    <w:rsid w:val="006F3BCB"/>
    <w:rPr>
      <w:color w:val="0000FF"/>
      <w:u w:val="single"/>
    </w:rPr>
  </w:style>
  <w:style w:type="paragraph" w:customStyle="1" w:styleId="11">
    <w:name w:val="Стиль1"/>
    <w:basedOn w:val="a0"/>
    <w:link w:val="12"/>
    <w:uiPriority w:val="99"/>
    <w:rsid w:val="00AD568B"/>
    <w:rPr>
      <w:rFonts w:ascii="Times New Roman" w:eastAsia="Calibri" w:hAnsi="Times New Roman" w:cs="Times New Roman"/>
      <w:sz w:val="28"/>
      <w:szCs w:val="28"/>
    </w:rPr>
  </w:style>
  <w:style w:type="character" w:customStyle="1" w:styleId="12">
    <w:name w:val="Стиль1 Знак"/>
    <w:link w:val="11"/>
    <w:uiPriority w:val="99"/>
    <w:locked/>
    <w:rsid w:val="00AD568B"/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Абзац списка1"/>
    <w:basedOn w:val="a0"/>
    <w:uiPriority w:val="99"/>
    <w:rsid w:val="00C35D27"/>
    <w:pPr>
      <w:ind w:left="720"/>
    </w:pPr>
    <w:rPr>
      <w:rFonts w:ascii="Calibri" w:eastAsia="Times New Roman" w:hAnsi="Calibri" w:cs="Calibri"/>
    </w:rPr>
  </w:style>
  <w:style w:type="paragraph" w:styleId="a6">
    <w:name w:val="Balloon Text"/>
    <w:basedOn w:val="a0"/>
    <w:link w:val="a7"/>
    <w:uiPriority w:val="99"/>
    <w:semiHidden/>
    <w:unhideWhenUsed/>
    <w:rsid w:val="0059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973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rsid w:val="0037552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3755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755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755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755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7552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7552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75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75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styleId="a">
    <w:name w:val="Outline List 3"/>
    <w:basedOn w:val="a3"/>
    <w:rsid w:val="0037552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51/bioconf/20213605010" TargetMode="External"/><Relationship Id="rId5" Type="http://schemas.openxmlformats.org/officeDocument/2006/relationships/hyperlink" Target="https://kias.rfbr.ru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pfic-003</cp:lastModifiedBy>
  <cp:revision>4</cp:revision>
  <dcterms:created xsi:type="dcterms:W3CDTF">2022-09-28T07:42:00Z</dcterms:created>
  <dcterms:modified xsi:type="dcterms:W3CDTF">2022-10-03T09:16:00Z</dcterms:modified>
</cp:coreProperties>
</file>